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31E72" w14:textId="7B406892" w:rsidR="00E2510B" w:rsidRPr="00501B4E" w:rsidRDefault="00E2510B" w:rsidP="00E2510B">
      <w:pPr>
        <w:jc w:val="both"/>
        <w:rPr>
          <w:sz w:val="24"/>
          <w:szCs w:val="24"/>
        </w:rPr>
      </w:pPr>
      <w:r w:rsidRPr="00501B4E">
        <w:rPr>
          <w:sz w:val="24"/>
          <w:szCs w:val="24"/>
        </w:rPr>
        <w:t>Vážení spoluobčané,</w:t>
      </w:r>
    </w:p>
    <w:p w14:paraId="08F3F780" w14:textId="65FA55A2" w:rsidR="00E2510B" w:rsidRPr="00501B4E" w:rsidRDefault="00E2510B" w:rsidP="00E2510B">
      <w:pPr>
        <w:jc w:val="both"/>
        <w:rPr>
          <w:sz w:val="24"/>
          <w:szCs w:val="24"/>
        </w:rPr>
      </w:pPr>
      <w:r w:rsidRPr="004C0E22">
        <w:rPr>
          <w:sz w:val="24"/>
          <w:szCs w:val="24"/>
        </w:rPr>
        <w:t xml:space="preserve">obec </w:t>
      </w:r>
      <w:r w:rsidR="009D4E13" w:rsidRPr="004C0E22">
        <w:rPr>
          <w:sz w:val="24"/>
          <w:szCs w:val="24"/>
        </w:rPr>
        <w:t xml:space="preserve">Chorušice a další obce, které jsou „postiženy“ </w:t>
      </w:r>
      <w:r w:rsidR="00501B4E" w:rsidRPr="004C0E22">
        <w:rPr>
          <w:sz w:val="24"/>
          <w:szCs w:val="24"/>
        </w:rPr>
        <w:t xml:space="preserve">vládním </w:t>
      </w:r>
      <w:r w:rsidR="009D4E13" w:rsidRPr="004C0E22">
        <w:rPr>
          <w:sz w:val="24"/>
          <w:szCs w:val="24"/>
        </w:rPr>
        <w:t>návrhem Akceleračních oblastí</w:t>
      </w:r>
      <w:r w:rsidR="009D4E13" w:rsidRPr="00501B4E">
        <w:rPr>
          <w:sz w:val="24"/>
          <w:szCs w:val="24"/>
        </w:rPr>
        <w:t xml:space="preserve"> (AO) pro zrychlené povolování staveb větrných elektráren (VTE) </w:t>
      </w:r>
      <w:r w:rsidRPr="00501B4E">
        <w:rPr>
          <w:sz w:val="24"/>
          <w:szCs w:val="24"/>
        </w:rPr>
        <w:t>ve spolupráci s advokátní kanceláří připravil</w:t>
      </w:r>
      <w:r w:rsidR="009D4E13" w:rsidRPr="00501B4E">
        <w:rPr>
          <w:sz w:val="24"/>
          <w:szCs w:val="24"/>
        </w:rPr>
        <w:t>y</w:t>
      </w:r>
      <w:r w:rsidRPr="00501B4E">
        <w:rPr>
          <w:sz w:val="24"/>
          <w:szCs w:val="24"/>
        </w:rPr>
        <w:t xml:space="preserve"> odbornou připomínku k akcelerační oblasti, kterou po schválení zastupitelstvem uplatní jako samospráva. </w:t>
      </w:r>
    </w:p>
    <w:p w14:paraId="126A9530" w14:textId="29412552" w:rsidR="00E2510B" w:rsidRPr="009D4E13" w:rsidRDefault="00E2510B" w:rsidP="00E2510B">
      <w:pPr>
        <w:jc w:val="both"/>
        <w:rPr>
          <w:b/>
          <w:bCs/>
          <w:sz w:val="28"/>
          <w:szCs w:val="28"/>
        </w:rPr>
      </w:pPr>
      <w:r w:rsidRPr="009D4E13">
        <w:rPr>
          <w:b/>
          <w:bCs/>
          <w:sz w:val="28"/>
          <w:szCs w:val="28"/>
        </w:rPr>
        <w:t xml:space="preserve">Kromě toho advokátní kancelář </w:t>
      </w:r>
      <w:r w:rsidR="009D4E13" w:rsidRPr="009D4E13">
        <w:rPr>
          <w:b/>
          <w:bCs/>
          <w:sz w:val="28"/>
          <w:szCs w:val="28"/>
        </w:rPr>
        <w:t xml:space="preserve">vypracovala </w:t>
      </w:r>
      <w:r w:rsidRPr="009D4E13">
        <w:rPr>
          <w:b/>
          <w:bCs/>
          <w:sz w:val="28"/>
          <w:szCs w:val="28"/>
        </w:rPr>
        <w:t>zpracování vzoru připomínky</w:t>
      </w:r>
      <w:r w:rsidR="009D4E13" w:rsidRPr="009D4E13">
        <w:rPr>
          <w:b/>
          <w:bCs/>
          <w:sz w:val="28"/>
          <w:szCs w:val="28"/>
        </w:rPr>
        <w:t xml:space="preserve">, kterou </w:t>
      </w:r>
      <w:r w:rsidRPr="009D4E13">
        <w:rPr>
          <w:b/>
          <w:bCs/>
          <w:sz w:val="28"/>
          <w:szCs w:val="28"/>
        </w:rPr>
        <w:t>podle tohoto vzoru může podat každý</w:t>
      </w:r>
      <w:r w:rsidR="009D4E13" w:rsidRPr="009D4E13">
        <w:rPr>
          <w:b/>
          <w:bCs/>
          <w:sz w:val="28"/>
          <w:szCs w:val="28"/>
        </w:rPr>
        <w:t xml:space="preserve"> občan</w:t>
      </w:r>
      <w:r w:rsidR="009D4E13">
        <w:rPr>
          <w:b/>
          <w:bCs/>
          <w:sz w:val="28"/>
          <w:szCs w:val="28"/>
        </w:rPr>
        <w:t xml:space="preserve"> – viz příloha tohoto listu.</w:t>
      </w:r>
    </w:p>
    <w:p w14:paraId="1DEA01F2" w14:textId="77777777" w:rsidR="00E2510B" w:rsidRPr="00501B4E" w:rsidRDefault="00E2510B" w:rsidP="00E2510B">
      <w:pPr>
        <w:jc w:val="both"/>
        <w:rPr>
          <w:sz w:val="24"/>
          <w:szCs w:val="24"/>
        </w:rPr>
      </w:pPr>
      <w:r w:rsidRPr="00501B4E">
        <w:rPr>
          <w:sz w:val="24"/>
          <w:szCs w:val="24"/>
        </w:rPr>
        <w:t xml:space="preserve">Zdůrazňujeme, že pokud by chtěl někdo podat připomínku a následně by zvažoval, že se obrátí na soud, měl by si připomínku zpracovat individuálně se zdůrazněním zásahu do svých vlastnických práv. </w:t>
      </w:r>
    </w:p>
    <w:p w14:paraId="35595A89" w14:textId="77777777" w:rsidR="00E2510B" w:rsidRPr="00501B4E" w:rsidRDefault="00E2510B" w:rsidP="00E2510B">
      <w:pPr>
        <w:jc w:val="both"/>
        <w:rPr>
          <w:sz w:val="24"/>
          <w:szCs w:val="24"/>
        </w:rPr>
      </w:pPr>
      <w:r w:rsidRPr="00501B4E">
        <w:rPr>
          <w:sz w:val="24"/>
          <w:szCs w:val="24"/>
        </w:rPr>
        <w:t>Připomínky může podat i spolek. Pokud by se ale spolek chtěl obrátit na soud, je ke zvážení, zda by neměl mít připomínku zpracovanou rovněž podrobněji.</w:t>
      </w:r>
    </w:p>
    <w:p w14:paraId="06FF5361" w14:textId="60DAA35C" w:rsidR="009D4E13" w:rsidRPr="00501B4E" w:rsidRDefault="00E2510B" w:rsidP="00E2510B">
      <w:pPr>
        <w:jc w:val="both"/>
        <w:rPr>
          <w:b/>
          <w:bCs/>
          <w:sz w:val="24"/>
          <w:szCs w:val="24"/>
        </w:rPr>
      </w:pPr>
      <w:r w:rsidRPr="00501B4E">
        <w:rPr>
          <w:b/>
          <w:bCs/>
          <w:sz w:val="24"/>
          <w:szCs w:val="24"/>
        </w:rPr>
        <w:t xml:space="preserve">Připomínky se musí podat k Ministerstvu pro místní rozvoj </w:t>
      </w:r>
      <w:r w:rsidR="00501B4E" w:rsidRPr="00501B4E">
        <w:rPr>
          <w:b/>
          <w:bCs/>
          <w:sz w:val="24"/>
          <w:szCs w:val="24"/>
        </w:rPr>
        <w:t xml:space="preserve">ČR </w:t>
      </w:r>
      <w:r w:rsidRPr="00501B4E">
        <w:rPr>
          <w:b/>
          <w:bCs/>
          <w:sz w:val="24"/>
          <w:szCs w:val="24"/>
        </w:rPr>
        <w:t>a to buď:</w:t>
      </w:r>
    </w:p>
    <w:p w14:paraId="3FF30765" w14:textId="3119C4DB" w:rsidR="00E2510B" w:rsidRPr="00501B4E" w:rsidRDefault="009D4E13" w:rsidP="00E2510B">
      <w:pPr>
        <w:jc w:val="both"/>
        <w:rPr>
          <w:b/>
          <w:bCs/>
          <w:sz w:val="24"/>
          <w:szCs w:val="24"/>
          <w:u w:val="single"/>
        </w:rPr>
      </w:pPr>
      <w:r w:rsidRPr="00501B4E">
        <w:rPr>
          <w:sz w:val="24"/>
          <w:szCs w:val="24"/>
        </w:rPr>
        <w:t xml:space="preserve">a) občané mohou donést doplněné Připomínky dle vzoru, nebo použít jiné, </w:t>
      </w:r>
      <w:r w:rsidRPr="004C0E22">
        <w:rPr>
          <w:sz w:val="24"/>
          <w:szCs w:val="24"/>
        </w:rPr>
        <w:t>na obecní úřad v</w:t>
      </w:r>
      <w:r w:rsidR="00897555" w:rsidRPr="004C0E22">
        <w:rPr>
          <w:sz w:val="24"/>
          <w:szCs w:val="24"/>
        </w:rPr>
        <w:t> </w:t>
      </w:r>
      <w:r w:rsidRPr="004C0E22">
        <w:rPr>
          <w:sz w:val="24"/>
          <w:szCs w:val="24"/>
        </w:rPr>
        <w:t>Chorušicích</w:t>
      </w:r>
      <w:r w:rsidR="00897555" w:rsidRPr="004C0E22">
        <w:rPr>
          <w:sz w:val="24"/>
          <w:szCs w:val="24"/>
        </w:rPr>
        <w:t xml:space="preserve"> v </w:t>
      </w:r>
      <w:proofErr w:type="spellStart"/>
      <w:r w:rsidR="00897555" w:rsidRPr="004C0E22">
        <w:rPr>
          <w:sz w:val="24"/>
          <w:szCs w:val="24"/>
        </w:rPr>
        <w:t>prac</w:t>
      </w:r>
      <w:proofErr w:type="spellEnd"/>
      <w:r w:rsidR="00897555" w:rsidRPr="004C0E22">
        <w:rPr>
          <w:sz w:val="24"/>
          <w:szCs w:val="24"/>
        </w:rPr>
        <w:t>. době</w:t>
      </w:r>
      <w:r w:rsidRPr="004C0E22">
        <w:rPr>
          <w:sz w:val="24"/>
          <w:szCs w:val="24"/>
        </w:rPr>
        <w:t>,</w:t>
      </w:r>
      <w:r w:rsidR="00897555" w:rsidRPr="004C0E22">
        <w:rPr>
          <w:sz w:val="24"/>
          <w:szCs w:val="24"/>
        </w:rPr>
        <w:t xml:space="preserve"> nebo vhodit do schránky obecního úřadu (ne poštovní)</w:t>
      </w:r>
      <w:r w:rsidRPr="004C0E22">
        <w:rPr>
          <w:sz w:val="24"/>
          <w:szCs w:val="24"/>
        </w:rPr>
        <w:t xml:space="preserve"> který je</w:t>
      </w:r>
      <w:r w:rsidRPr="00501B4E">
        <w:rPr>
          <w:sz w:val="24"/>
          <w:szCs w:val="24"/>
        </w:rPr>
        <w:t xml:space="preserve"> následně předá Ministerstvu pro místní rozvoj ČR</w:t>
      </w:r>
      <w:r w:rsidR="00897555" w:rsidRPr="00501B4E">
        <w:rPr>
          <w:sz w:val="24"/>
          <w:szCs w:val="24"/>
        </w:rPr>
        <w:t xml:space="preserve"> a nechá potvrdit předání na kopii</w:t>
      </w:r>
      <w:r w:rsidRPr="00501B4E">
        <w:rPr>
          <w:sz w:val="24"/>
          <w:szCs w:val="24"/>
        </w:rPr>
        <w:t xml:space="preserve">. </w:t>
      </w:r>
      <w:r w:rsidRPr="00501B4E">
        <w:rPr>
          <w:b/>
          <w:bCs/>
          <w:sz w:val="24"/>
          <w:szCs w:val="24"/>
          <w:u w:val="single"/>
        </w:rPr>
        <w:t>V</w:t>
      </w:r>
      <w:r w:rsidR="00897555" w:rsidRPr="00501B4E">
        <w:rPr>
          <w:b/>
          <w:bCs/>
          <w:sz w:val="24"/>
          <w:szCs w:val="24"/>
          <w:u w:val="single"/>
        </w:rPr>
        <w:t xml:space="preserve"> tomto případě je třeba vyplněné Připomínky na obecní úřad doručit do 27.5.2026 do 16.30 hod. </w:t>
      </w:r>
      <w:r w:rsidRPr="00501B4E">
        <w:rPr>
          <w:b/>
          <w:bCs/>
          <w:sz w:val="24"/>
          <w:szCs w:val="24"/>
          <w:u w:val="single"/>
        </w:rPr>
        <w:t xml:space="preserve">   </w:t>
      </w:r>
      <w:r w:rsidR="00E2510B" w:rsidRPr="00501B4E">
        <w:rPr>
          <w:b/>
          <w:bCs/>
          <w:sz w:val="24"/>
          <w:szCs w:val="24"/>
          <w:u w:val="single"/>
        </w:rPr>
        <w:t xml:space="preserve"> </w:t>
      </w:r>
    </w:p>
    <w:p w14:paraId="696F8E6C" w14:textId="7AF9EDE1" w:rsidR="00E2510B" w:rsidRPr="00501B4E" w:rsidRDefault="00501B4E" w:rsidP="00E2510B">
      <w:pPr>
        <w:jc w:val="both"/>
        <w:rPr>
          <w:sz w:val="24"/>
          <w:szCs w:val="24"/>
        </w:rPr>
      </w:pPr>
      <w:r w:rsidRPr="00501B4E">
        <w:rPr>
          <w:sz w:val="24"/>
          <w:szCs w:val="24"/>
        </w:rPr>
        <w:t>b</w:t>
      </w:r>
      <w:r w:rsidR="00E2510B" w:rsidRPr="00501B4E">
        <w:rPr>
          <w:sz w:val="24"/>
          <w:szCs w:val="24"/>
        </w:rPr>
        <w:t xml:space="preserve">) písemnou formou </w:t>
      </w:r>
      <w:r w:rsidR="00897555" w:rsidRPr="00501B4E">
        <w:rPr>
          <w:sz w:val="24"/>
          <w:szCs w:val="24"/>
        </w:rPr>
        <w:t xml:space="preserve">do 1.6.2026 </w:t>
      </w:r>
      <w:r w:rsidR="00E2510B" w:rsidRPr="00501B4E">
        <w:rPr>
          <w:sz w:val="24"/>
          <w:szCs w:val="24"/>
        </w:rPr>
        <w:t>osobně do podatelny Ministerstva pro místní rozvoj nebo zasláním na adresu: Ministerstvo pro místní rozvoj – Odbor územního plánování Staroměstské náměstí 6, 110 00 Praha 1 nebo</w:t>
      </w:r>
    </w:p>
    <w:p w14:paraId="77B7B22D" w14:textId="4ED82743" w:rsidR="00E2510B" w:rsidRPr="00501B4E" w:rsidRDefault="00501B4E" w:rsidP="00E2510B">
      <w:pPr>
        <w:jc w:val="both"/>
        <w:rPr>
          <w:sz w:val="24"/>
          <w:szCs w:val="24"/>
        </w:rPr>
      </w:pPr>
      <w:r w:rsidRPr="00501B4E">
        <w:rPr>
          <w:sz w:val="24"/>
          <w:szCs w:val="24"/>
        </w:rPr>
        <w:t>c</w:t>
      </w:r>
      <w:r w:rsidR="00E2510B" w:rsidRPr="00501B4E">
        <w:rPr>
          <w:sz w:val="24"/>
          <w:szCs w:val="24"/>
        </w:rPr>
        <w:t xml:space="preserve">) v elektronické podobě podepsané uznávaným elektronickým podpisem, a to na adresu elektronické podatelny Ministerstva pro místní rozvoj: </w:t>
      </w:r>
      <w:hyperlink r:id="rId4" w:history="1">
        <w:r w:rsidR="00E2510B" w:rsidRPr="00501B4E">
          <w:rPr>
            <w:rStyle w:val="Hypertextovodkaz"/>
            <w:sz w:val="24"/>
            <w:szCs w:val="24"/>
          </w:rPr>
          <w:t>podatelna@mmr.gov.cz</w:t>
        </w:r>
      </w:hyperlink>
      <w:r w:rsidR="00E2510B" w:rsidRPr="00501B4E">
        <w:rPr>
          <w:sz w:val="24"/>
          <w:szCs w:val="24"/>
        </w:rPr>
        <w:t xml:space="preserve"> nebo</w:t>
      </w:r>
    </w:p>
    <w:p w14:paraId="5D3B6C98" w14:textId="6D314FB8" w:rsidR="00E2510B" w:rsidRPr="00501B4E" w:rsidRDefault="00501B4E" w:rsidP="00E2510B">
      <w:pPr>
        <w:jc w:val="both"/>
        <w:rPr>
          <w:sz w:val="24"/>
          <w:szCs w:val="24"/>
        </w:rPr>
      </w:pPr>
      <w:r w:rsidRPr="00501B4E">
        <w:rPr>
          <w:sz w:val="24"/>
          <w:szCs w:val="24"/>
        </w:rPr>
        <w:t>d</w:t>
      </w:r>
      <w:r w:rsidR="00E2510B" w:rsidRPr="00501B4E">
        <w:rPr>
          <w:sz w:val="24"/>
          <w:szCs w:val="24"/>
        </w:rPr>
        <w:t>) datovou schránkou Ministerstva pro místní rozvoj: 26iaava</w:t>
      </w:r>
    </w:p>
    <w:p w14:paraId="4BC1F3FC" w14:textId="77777777" w:rsidR="00E2510B" w:rsidRPr="00501B4E" w:rsidRDefault="00E2510B" w:rsidP="00E2510B">
      <w:pPr>
        <w:jc w:val="both"/>
        <w:rPr>
          <w:sz w:val="24"/>
          <w:szCs w:val="24"/>
        </w:rPr>
      </w:pPr>
    </w:p>
    <w:p w14:paraId="2201DD63" w14:textId="2820BE74" w:rsidR="00806F81" w:rsidRPr="004C0E22" w:rsidRDefault="00E2510B" w:rsidP="00E2510B">
      <w:pPr>
        <w:jc w:val="both"/>
        <w:rPr>
          <w:sz w:val="24"/>
          <w:szCs w:val="24"/>
        </w:rPr>
      </w:pPr>
      <w:r w:rsidRPr="004C0E22">
        <w:rPr>
          <w:sz w:val="24"/>
          <w:szCs w:val="24"/>
        </w:rPr>
        <w:t>Připomínku</w:t>
      </w:r>
      <w:r w:rsidR="00806F81" w:rsidRPr="004C0E22">
        <w:rPr>
          <w:sz w:val="24"/>
          <w:szCs w:val="24"/>
        </w:rPr>
        <w:t xml:space="preserve"> obecní úřad Chorušice</w:t>
      </w:r>
      <w:r w:rsidR="00501B4E" w:rsidRPr="004C0E22">
        <w:rPr>
          <w:sz w:val="24"/>
          <w:szCs w:val="24"/>
        </w:rPr>
        <w:t xml:space="preserve"> </w:t>
      </w:r>
      <w:r w:rsidR="00806F81" w:rsidRPr="004C0E22">
        <w:rPr>
          <w:sz w:val="24"/>
          <w:szCs w:val="24"/>
        </w:rPr>
        <w:t>doručí všem obyvatelům obce Chorušice do poštovních schránek, k vyzvednutí bude na obecním úřadu</w:t>
      </w:r>
      <w:r w:rsidR="00501B4E" w:rsidRPr="004C0E22">
        <w:rPr>
          <w:sz w:val="24"/>
          <w:szCs w:val="24"/>
        </w:rPr>
        <w:t>, hostincích</w:t>
      </w:r>
      <w:r w:rsidR="00806F81" w:rsidRPr="004C0E22">
        <w:rPr>
          <w:sz w:val="24"/>
          <w:szCs w:val="24"/>
        </w:rPr>
        <w:t xml:space="preserve"> a ke stažení v el. podobě na webu obce Chorušice.</w:t>
      </w:r>
    </w:p>
    <w:p w14:paraId="678B2828" w14:textId="4FB42701" w:rsidR="00806F81" w:rsidRPr="004C0E22" w:rsidRDefault="00E2510B" w:rsidP="00E2510B">
      <w:pPr>
        <w:jc w:val="both"/>
        <w:rPr>
          <w:sz w:val="24"/>
          <w:szCs w:val="24"/>
        </w:rPr>
      </w:pPr>
      <w:r w:rsidRPr="004C0E22">
        <w:rPr>
          <w:b/>
          <w:bCs/>
          <w:sz w:val="24"/>
          <w:szCs w:val="24"/>
        </w:rPr>
        <w:t xml:space="preserve">Doplňte do ní své jméno, datum narození a adresu. Do připomínky </w:t>
      </w:r>
      <w:r w:rsidR="00806F81" w:rsidRPr="004C0E22">
        <w:rPr>
          <w:b/>
          <w:bCs/>
          <w:sz w:val="24"/>
          <w:szCs w:val="24"/>
        </w:rPr>
        <w:t xml:space="preserve">je ideální </w:t>
      </w:r>
      <w:r w:rsidRPr="004C0E22">
        <w:rPr>
          <w:b/>
          <w:bCs/>
          <w:sz w:val="24"/>
          <w:szCs w:val="24"/>
        </w:rPr>
        <w:t>doplnit vlastní</w:t>
      </w:r>
      <w:r w:rsidR="00806F81" w:rsidRPr="004C0E22">
        <w:rPr>
          <w:b/>
          <w:bCs/>
          <w:sz w:val="24"/>
          <w:szCs w:val="24"/>
        </w:rPr>
        <w:t xml:space="preserve"> další argumenty proč se domníváte, že jsou krácena Vaše práva</w:t>
      </w:r>
      <w:r w:rsidR="00806F81" w:rsidRPr="004C0E22">
        <w:rPr>
          <w:i/>
          <w:iCs/>
          <w:sz w:val="24"/>
          <w:szCs w:val="24"/>
        </w:rPr>
        <w:t xml:space="preserve"> (ztráta hodnoty majetku, nevyzkoušené technologie velkých VTE na území ČR, nemožnost pohybu v krajině z důvodu ochranného pásma </w:t>
      </w:r>
      <w:proofErr w:type="gramStart"/>
      <w:r w:rsidR="00806F81" w:rsidRPr="004C0E22">
        <w:rPr>
          <w:i/>
          <w:iCs/>
          <w:sz w:val="24"/>
          <w:szCs w:val="24"/>
        </w:rPr>
        <w:t>VTE,</w:t>
      </w:r>
      <w:proofErr w:type="gramEnd"/>
      <w:r w:rsidR="00806F81" w:rsidRPr="004C0E22">
        <w:rPr>
          <w:i/>
          <w:iCs/>
          <w:sz w:val="24"/>
          <w:szCs w:val="24"/>
        </w:rPr>
        <w:t xml:space="preserve"> apod.)</w:t>
      </w:r>
      <w:r w:rsidRPr="004C0E22">
        <w:rPr>
          <w:i/>
          <w:iCs/>
          <w:sz w:val="24"/>
          <w:szCs w:val="24"/>
        </w:rPr>
        <w:t xml:space="preserve"> </w:t>
      </w:r>
      <w:r w:rsidRPr="004C0E22">
        <w:rPr>
          <w:b/>
          <w:bCs/>
          <w:sz w:val="24"/>
          <w:szCs w:val="24"/>
        </w:rPr>
        <w:t>podle potřeby</w:t>
      </w:r>
      <w:r w:rsidR="00806F81" w:rsidRPr="004C0E22">
        <w:rPr>
          <w:b/>
          <w:bCs/>
          <w:sz w:val="24"/>
          <w:szCs w:val="24"/>
        </w:rPr>
        <w:t xml:space="preserve"> a vlastního náhledu</w:t>
      </w:r>
      <w:r w:rsidRPr="004C0E22">
        <w:rPr>
          <w:sz w:val="24"/>
          <w:szCs w:val="24"/>
        </w:rPr>
        <w:t>.</w:t>
      </w:r>
    </w:p>
    <w:p w14:paraId="61AEAE92" w14:textId="77777777" w:rsidR="00501B4E" w:rsidRPr="004C0E22" w:rsidRDefault="00501B4E" w:rsidP="00E2510B">
      <w:pPr>
        <w:jc w:val="both"/>
        <w:rPr>
          <w:b/>
          <w:bCs/>
          <w:sz w:val="24"/>
          <w:szCs w:val="24"/>
        </w:rPr>
      </w:pPr>
    </w:p>
    <w:p w14:paraId="1E3F22F1" w14:textId="04C2293D" w:rsidR="00E2510B" w:rsidRPr="004C0E22" w:rsidRDefault="00501B4E" w:rsidP="00501B4E">
      <w:pPr>
        <w:jc w:val="both"/>
        <w:rPr>
          <w:b/>
          <w:bCs/>
          <w:sz w:val="24"/>
          <w:szCs w:val="24"/>
        </w:rPr>
      </w:pPr>
      <w:r w:rsidRPr="004C0E22">
        <w:rPr>
          <w:b/>
          <w:bCs/>
          <w:sz w:val="24"/>
          <w:szCs w:val="24"/>
        </w:rPr>
        <w:t xml:space="preserve">Příp. </w:t>
      </w:r>
      <w:proofErr w:type="gramStart"/>
      <w:r w:rsidRPr="004C0E22">
        <w:rPr>
          <w:b/>
          <w:bCs/>
          <w:sz w:val="24"/>
          <w:szCs w:val="24"/>
        </w:rPr>
        <w:t>dotazy :</w:t>
      </w:r>
      <w:proofErr w:type="gramEnd"/>
      <w:r w:rsidRPr="004C0E22">
        <w:rPr>
          <w:b/>
          <w:bCs/>
          <w:sz w:val="24"/>
          <w:szCs w:val="24"/>
        </w:rPr>
        <w:t xml:space="preserve"> </w:t>
      </w:r>
      <w:r w:rsidRPr="004C0E22">
        <w:rPr>
          <w:b/>
          <w:bCs/>
          <w:sz w:val="24"/>
          <w:szCs w:val="24"/>
        </w:rPr>
        <w:tab/>
        <w:t xml:space="preserve">obecní úřad Chorušice, </w:t>
      </w:r>
      <w:hyperlink r:id="rId5" w:history="1">
        <w:r w:rsidR="00997A7E" w:rsidRPr="004C0E22">
          <w:rPr>
            <w:rStyle w:val="Hypertextovodkaz"/>
            <w:b/>
            <w:bCs/>
            <w:sz w:val="24"/>
            <w:szCs w:val="24"/>
          </w:rPr>
          <w:t>ou@chorusice.cz</w:t>
        </w:r>
      </w:hyperlink>
      <w:r w:rsidRPr="004C0E22">
        <w:rPr>
          <w:b/>
          <w:bCs/>
          <w:sz w:val="24"/>
          <w:szCs w:val="24"/>
        </w:rPr>
        <w:t>, tel 315 693 221, 725 021 094</w:t>
      </w:r>
    </w:p>
    <w:p w14:paraId="772C4001" w14:textId="77777777" w:rsidR="00E2510B" w:rsidRPr="00501B4E" w:rsidRDefault="00E2510B" w:rsidP="00E2510B">
      <w:pPr>
        <w:jc w:val="both"/>
        <w:rPr>
          <w:sz w:val="24"/>
          <w:szCs w:val="24"/>
        </w:rPr>
      </w:pPr>
    </w:p>
    <w:p w14:paraId="52375637" w14:textId="77777777" w:rsidR="008046D5" w:rsidRPr="00501B4E" w:rsidRDefault="008046D5">
      <w:pPr>
        <w:rPr>
          <w:sz w:val="24"/>
          <w:szCs w:val="24"/>
        </w:rPr>
      </w:pPr>
    </w:p>
    <w:sectPr w:rsidR="008046D5" w:rsidRPr="00501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0B"/>
    <w:rsid w:val="000B711A"/>
    <w:rsid w:val="004C0E22"/>
    <w:rsid w:val="00501B4E"/>
    <w:rsid w:val="008046D5"/>
    <w:rsid w:val="00806F81"/>
    <w:rsid w:val="00897555"/>
    <w:rsid w:val="00997A7E"/>
    <w:rsid w:val="009D4E13"/>
    <w:rsid w:val="00E2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E165"/>
  <w15:chartTrackingRefBased/>
  <w15:docId w15:val="{4237E178-D070-432B-9B5D-05001A7F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10B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2510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1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u@chorusice.cz" TargetMode="External"/><Relationship Id="rId4" Type="http://schemas.openxmlformats.org/officeDocument/2006/relationships/hyperlink" Target="mailto:podatelna@mmr.g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4</cp:revision>
  <cp:lastPrinted>2026-05-19T15:20:00Z</cp:lastPrinted>
  <dcterms:created xsi:type="dcterms:W3CDTF">2026-05-19T12:16:00Z</dcterms:created>
  <dcterms:modified xsi:type="dcterms:W3CDTF">2026-05-19T15:21:00Z</dcterms:modified>
</cp:coreProperties>
</file>